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left"/>
        <w:rPr>
          <w:rFonts w:hint="eastAsia" w:ascii="宋体" w:hAnsi="宋体"/>
          <w:b/>
          <w:bCs/>
          <w:kern w:val="0"/>
          <w:sz w:val="2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60" w:lineRule="exact"/>
        <w:ind w:firstLine="720" w:firstLineChars="200"/>
        <w:jc w:val="center"/>
        <w:rPr>
          <w:rFonts w:hint="eastAsia" w:ascii="宋体" w:hAnsi="宋体"/>
          <w:b/>
          <w:bCs/>
          <w:kern w:val="0"/>
          <w:sz w:val="24"/>
        </w:rPr>
      </w:pPr>
      <w:bookmarkStart w:id="0" w:name="_GoBack"/>
      <w:r>
        <w:rPr>
          <w:rFonts w:hint="eastAsia" w:ascii="方正小标宋简体" w:hAnsi="宋体" w:eastAsia="方正小标宋简体"/>
          <w:b w:val="0"/>
          <w:bCs/>
          <w:kern w:val="0"/>
          <w:sz w:val="36"/>
          <w:szCs w:val="36"/>
        </w:rPr>
        <w:t>机器人和智能技术应用试点学校名单</w:t>
      </w:r>
    </w:p>
    <w:bookmarkEnd w:id="0"/>
    <w:tbl>
      <w:tblPr>
        <w:tblStyle w:val="3"/>
        <w:tblW w:w="13988" w:type="dxa"/>
        <w:tblInd w:w="18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392"/>
        <w:gridCol w:w="5039"/>
        <w:gridCol w:w="1004"/>
        <w:gridCol w:w="1515"/>
        <w:gridCol w:w="401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设区市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县（市、区）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学校名称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设区市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县（市、区）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黑体" w:hAnsi="黑体" w:eastAsia="黑体" w:cs="宋体"/>
                <w:b w:val="0"/>
                <w:bCs/>
                <w:sz w:val="22"/>
              </w:rPr>
            </w:pPr>
            <w:r>
              <w:rPr>
                <w:rFonts w:hint="eastAsia" w:ascii="黑体" w:hAnsi="黑体" w:eastAsia="黑体"/>
                <w:b w:val="0"/>
                <w:bCs/>
                <w:kern w:val="0"/>
                <w:sz w:val="22"/>
              </w:rPr>
              <w:t>学校名称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市直属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浙江大学附属中学</w:t>
            </w:r>
          </w:p>
        </w:tc>
        <w:tc>
          <w:tcPr>
            <w:tcW w:w="100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余杭区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杭州市余杭区良渚第二小学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萧山区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萧山区红垦学校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拱墅区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杭州市外语实验小学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上城区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杭州市惠兴中学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拱墅区</w:t>
            </w:r>
          </w:p>
        </w:tc>
        <w:tc>
          <w:tcPr>
            <w:tcW w:w="4014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杭州市行知中学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西湖区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杭州市文理中学</w:t>
            </w:r>
          </w:p>
        </w:tc>
        <w:tc>
          <w:tcPr>
            <w:tcW w:w="100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4014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</w:t>
            </w: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江北区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宁波市江北区洪塘中心小学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吴兴区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湖州市埭溪镇上强小学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10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sz w:val="22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宁海县</w:t>
            </w:r>
          </w:p>
        </w:tc>
        <w:tc>
          <w:tcPr>
            <w:tcW w:w="5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宁海县梅林中心小学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金华市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兰溪市</w:t>
            </w:r>
          </w:p>
        </w:tc>
        <w:tc>
          <w:tcPr>
            <w:tcW w:w="40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2"/>
              </w:rPr>
              <w:t>兰溪市香溪镇官塘中心小学</w:t>
            </w:r>
          </w:p>
        </w:tc>
      </w:tr>
    </w:tbl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spacing w:line="560" w:lineRule="exact"/>
      </w:pPr>
      <w:r>
        <w:rPr>
          <w:rFonts w:ascii="Times New Roman" w:hAnsi="Times New Roman" w:eastAsia="仿宋_GB2312"/>
          <w:sz w:val="32"/>
          <w:szCs w:val="32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17BBA"/>
    <w:rsid w:val="44833768"/>
    <w:rsid w:val="5221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2019-01-11T07:39:00Z</dcterms:created>
  <dc:creator>笨~笨~尕蒋</dc:creator>
  <cp:lastModifiedBy>笨~笨~尕蒋</cp:lastModifiedBy>
  <dcterms:modified xsi:type="dcterms:W3CDTF">2019-01-11T07:40:43Z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